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E66" w:rsidRPr="002208C3" w:rsidRDefault="00953E66" w:rsidP="00953E66">
      <w:pPr>
        <w:spacing w:line="360" w:lineRule="auto"/>
        <w:ind w:firstLine="720"/>
        <w:jc w:val="both"/>
        <w:rPr>
          <w:rFonts w:ascii="BalticaUzbek" w:hAnsi="BalticaUzbek"/>
          <w:b/>
          <w:bCs/>
          <w:sz w:val="28"/>
          <w:szCs w:val="28"/>
        </w:rPr>
      </w:pPr>
      <w:r w:rsidRPr="002208C3">
        <w:rPr>
          <w:rFonts w:ascii="BalticaUzbek" w:hAnsi="BalticaUzbek"/>
          <w:b/>
          <w:bCs/>
          <w:sz w:val="28"/>
          <w:szCs w:val="28"/>
        </w:rPr>
        <w:t>Узбекистон Республикаси Давлат божхона Кумитаси фаолиятини бутунжахон божхона ташкилоти принциплари асосида такомиллаштириш.</w:t>
      </w:r>
    </w:p>
    <w:p w:rsidR="00953E66" w:rsidRPr="002208C3" w:rsidRDefault="00953E66" w:rsidP="00953E66">
      <w:pPr>
        <w:spacing w:line="360" w:lineRule="auto"/>
        <w:ind w:firstLine="720"/>
        <w:jc w:val="both"/>
        <w:rPr>
          <w:rFonts w:ascii="BalticaUzbek" w:hAnsi="BalticaUzbek"/>
          <w:b/>
          <w:bCs/>
          <w:sz w:val="28"/>
          <w:szCs w:val="28"/>
        </w:rPr>
      </w:pPr>
    </w:p>
    <w:p w:rsidR="00953E66" w:rsidRPr="002208C3" w:rsidRDefault="00953E66" w:rsidP="00953E66">
      <w:pPr>
        <w:spacing w:line="360" w:lineRule="auto"/>
        <w:ind w:firstLine="720"/>
        <w:jc w:val="both"/>
        <w:rPr>
          <w:rFonts w:ascii="BalticaUzbek" w:hAnsi="BalticaUzbek"/>
          <w:b/>
          <w:bCs/>
          <w:sz w:val="28"/>
          <w:szCs w:val="28"/>
        </w:rPr>
      </w:pPr>
      <w:r w:rsidRPr="002208C3">
        <w:rPr>
          <w:rFonts w:ascii="BalticaUzbek" w:hAnsi="BalticaUzbek"/>
          <w:b/>
          <w:bCs/>
          <w:sz w:val="28"/>
          <w:szCs w:val="28"/>
        </w:rPr>
        <w:t>Режа:1.Бутунжахон божхона ташкилотини асосий вазифаси ва тамойиллари.</w:t>
      </w:r>
    </w:p>
    <w:p w:rsidR="00953E66" w:rsidRPr="002208C3" w:rsidRDefault="00953E66" w:rsidP="00953E66">
      <w:pPr>
        <w:spacing w:line="360" w:lineRule="auto"/>
        <w:jc w:val="both"/>
        <w:rPr>
          <w:rFonts w:ascii="BalticaUzbek" w:hAnsi="BalticaUzbek"/>
          <w:b/>
          <w:bCs/>
          <w:sz w:val="28"/>
          <w:szCs w:val="28"/>
        </w:rPr>
      </w:pPr>
      <w:r w:rsidRPr="002208C3">
        <w:rPr>
          <w:rFonts w:ascii="BalticaUzbek" w:hAnsi="BalticaUzbek"/>
          <w:b/>
          <w:bCs/>
          <w:sz w:val="28"/>
          <w:szCs w:val="28"/>
        </w:rPr>
        <w:t xml:space="preserve">        2. Узбекистон Республикаси Божхона Кумитаси билан Бутунжахон божхона ташкилоти уртасидаги хамкорлик. </w:t>
      </w:r>
      <w:r w:rsidRPr="002208C3">
        <w:rPr>
          <w:rFonts w:ascii="BalticaUzbek" w:hAnsi="BalticaUzbek"/>
          <w:b/>
          <w:bCs/>
          <w:sz w:val="28"/>
          <w:szCs w:val="28"/>
        </w:rPr>
        <w:tab/>
        <w:t xml:space="preserve">                               </w:t>
      </w:r>
    </w:p>
    <w:p w:rsidR="00953E66" w:rsidRPr="002208C3" w:rsidRDefault="00953E66" w:rsidP="00953E66">
      <w:pPr>
        <w:spacing w:line="360" w:lineRule="auto"/>
        <w:ind w:firstLine="720"/>
        <w:jc w:val="both"/>
        <w:rPr>
          <w:rFonts w:ascii="BalticaUzbek" w:hAnsi="BalticaUzbek"/>
          <w:sz w:val="28"/>
          <w:szCs w:val="28"/>
        </w:rPr>
      </w:pPr>
    </w:p>
    <w:p w:rsidR="00953E66" w:rsidRPr="002208C3" w:rsidRDefault="00953E66" w:rsidP="00953E66">
      <w:pPr>
        <w:spacing w:line="360" w:lineRule="auto"/>
        <w:ind w:firstLine="720"/>
        <w:jc w:val="both"/>
        <w:rPr>
          <w:rFonts w:ascii="BalticaUzbek" w:hAnsi="BalticaUzbek"/>
          <w:sz w:val="28"/>
          <w:szCs w:val="28"/>
        </w:rPr>
      </w:pPr>
      <w:r w:rsidRPr="002208C3">
        <w:rPr>
          <w:rFonts w:ascii="BalticaUzbek" w:hAnsi="BalticaUzbek"/>
          <w:sz w:val="28"/>
          <w:szCs w:val="28"/>
        </w:rPr>
        <w:t>Бутунжахон боэхона ташкилотининг тарихи 1947 йилда бошланган. Айнан ана шу йилдан бошлаб бутунжахон божхона ташкилотига асос булган божхона хамкорлик кенгаши уз фаолиятини бошлаган. Уша йили Евро-иктисодий хамкорлиги кумитасига кирувчи 13 та Европа давлатлари «Тариф ва савдо эркинликлари бош кеишув» (ГАТТ) принципларига асосланган бир нечта Европа уюшмаларини тузиш масаларини урганувчи ишчи гурухни ташкил этиш тугрисида келишиб олдилар.</w:t>
      </w:r>
    </w:p>
    <w:p w:rsidR="00953E66" w:rsidRPr="002208C3" w:rsidRDefault="00953E66" w:rsidP="00953E66">
      <w:pPr>
        <w:spacing w:line="360" w:lineRule="auto"/>
        <w:ind w:firstLine="720"/>
        <w:jc w:val="both"/>
        <w:rPr>
          <w:rFonts w:ascii="BalticaUzbek" w:hAnsi="BalticaUzbek"/>
          <w:sz w:val="28"/>
          <w:szCs w:val="28"/>
        </w:rPr>
      </w:pPr>
      <w:r w:rsidRPr="002208C3">
        <w:rPr>
          <w:rFonts w:ascii="BalticaUzbek" w:hAnsi="BalticaUzbek"/>
          <w:sz w:val="28"/>
          <w:szCs w:val="28"/>
        </w:rPr>
        <w:t xml:space="preserve"> Бунинг натижасида бир йилдан сунг  иккита иктисодий ва божхона кумиталари тузилди. Божхона кумитаси мохияти буйича божхона хамкорлиги кенгашини бошловчиси булди. 1950 йилнинг 15 декабирида брюссел шахрида расман божхоналар хамкорлигини кенгашини таъсис килувчи конвенция имзоланди.</w:t>
      </w:r>
    </w:p>
    <w:p w:rsidR="00953E66" w:rsidRPr="002208C3" w:rsidRDefault="00953E66" w:rsidP="00953E66">
      <w:pPr>
        <w:spacing w:line="360" w:lineRule="auto"/>
        <w:ind w:firstLine="720"/>
        <w:jc w:val="both"/>
        <w:rPr>
          <w:rFonts w:ascii="BalticaUzbek" w:hAnsi="BalticaUzbek"/>
          <w:sz w:val="28"/>
          <w:szCs w:val="28"/>
        </w:rPr>
      </w:pPr>
      <w:r w:rsidRPr="002208C3">
        <w:rPr>
          <w:rFonts w:ascii="BalticaUzbek" w:hAnsi="BalticaUzbek"/>
          <w:sz w:val="28"/>
          <w:szCs w:val="28"/>
        </w:rPr>
        <w:t xml:space="preserve"> Иктисодиётнинг глобаллашуви мамлакатлар, китъалар аро савдонинг ривожланиши натижасида аста секин унинг нафакат унга факат эски дунё вакиллари, балки дунёдаги бошка давлатлар хам кушилди. 1994 йилдан бошлаб божхона хамкорлик кенгашининг ишчи номи Жахон божхона ташкилоти узгартирилди. Бугунга келиб бу ташкилотга 150 дан ортик давлатлар аъзо булган. Шу жумладан Узбекистон Республикаси хам кузатувчи мамлакатлар каторига киради. Божхона хамкорлиги кенгаши аъзолари 1993 йилнинг 25 январидаги карорига асосан 26 январ халкаро божхоначилар куни деб эълон килинган.</w:t>
      </w:r>
    </w:p>
    <w:p w:rsidR="00953E66" w:rsidRPr="002208C3" w:rsidRDefault="00953E66" w:rsidP="00953E66">
      <w:pPr>
        <w:spacing w:line="360" w:lineRule="auto"/>
        <w:ind w:firstLine="720"/>
        <w:jc w:val="both"/>
        <w:rPr>
          <w:rFonts w:ascii="BalticaUzbek" w:hAnsi="BalticaUzbek"/>
          <w:sz w:val="28"/>
          <w:szCs w:val="28"/>
        </w:rPr>
      </w:pPr>
      <w:r w:rsidRPr="002208C3">
        <w:rPr>
          <w:rFonts w:ascii="BalticaUzbek" w:hAnsi="BalticaUzbek"/>
          <w:sz w:val="28"/>
          <w:szCs w:val="28"/>
        </w:rPr>
        <w:lastRenderedPageBreak/>
        <w:t xml:space="preserve"> Жахон Божхона Ташкилоти уз мохияти ва вазифаларидан келиб чиккан холда куйидаги ташкилий тузилмаларга эгадир.</w:t>
      </w:r>
    </w:p>
    <w:p w:rsidR="00953E66" w:rsidRPr="002208C3" w:rsidRDefault="00953E66" w:rsidP="00953E66">
      <w:pPr>
        <w:spacing w:line="360" w:lineRule="auto"/>
        <w:ind w:firstLine="720"/>
        <w:jc w:val="both"/>
        <w:rPr>
          <w:rFonts w:ascii="BalticaUzbek" w:hAnsi="BalticaUzbek"/>
          <w:sz w:val="28"/>
          <w:szCs w:val="28"/>
        </w:rPr>
      </w:pPr>
      <w:r w:rsidRPr="002208C3">
        <w:rPr>
          <w:rFonts w:ascii="BalticaUzbek" w:hAnsi="BalticaUzbek"/>
          <w:sz w:val="28"/>
          <w:szCs w:val="28"/>
        </w:rPr>
        <w:t xml:space="preserve">______________                   ________________     </w:t>
      </w:r>
    </w:p>
    <w:p w:rsidR="00953E66" w:rsidRPr="002208C3" w:rsidRDefault="00953E66" w:rsidP="00953E66">
      <w:pPr>
        <w:spacing w:line="360" w:lineRule="auto"/>
        <w:ind w:firstLine="720"/>
        <w:rPr>
          <w:rFonts w:ascii="BalticaUzbek" w:hAnsi="BalticaUzbek"/>
          <w:sz w:val="28"/>
          <w:szCs w:val="28"/>
        </w:rPr>
      </w:pPr>
      <w:r w:rsidRPr="002208C3">
        <w:rPr>
          <w:rFonts w:ascii="BalticaUzbek" w:hAnsi="BalticaUzbek"/>
          <w:sz w:val="28"/>
          <w:szCs w:val="28"/>
        </w:rPr>
        <w:t xml:space="preserve">  Кенгаш                                     Сиёсий кумита</w:t>
      </w:r>
    </w:p>
    <w:p w:rsidR="00953E66" w:rsidRPr="002208C3" w:rsidRDefault="00953E66" w:rsidP="00953E66">
      <w:pPr>
        <w:spacing w:line="360" w:lineRule="auto"/>
        <w:ind w:left="720"/>
        <w:rPr>
          <w:rFonts w:ascii="BalticaUzbek" w:hAnsi="BalticaUzbek"/>
          <w:sz w:val="28"/>
          <w:szCs w:val="28"/>
        </w:rPr>
      </w:pPr>
      <w:r w:rsidRPr="002208C3">
        <w:rPr>
          <w:rFonts w:ascii="BalticaUzbek" w:hAnsi="BalticaUzbek"/>
          <w:sz w:val="28"/>
          <w:szCs w:val="28"/>
        </w:rPr>
        <w:t>______________                   ________________</w:t>
      </w:r>
    </w:p>
    <w:p w:rsidR="00953E66" w:rsidRPr="002208C3" w:rsidRDefault="00953E66" w:rsidP="00953E66">
      <w:pPr>
        <w:spacing w:line="360" w:lineRule="auto"/>
        <w:ind w:left="720"/>
        <w:rPr>
          <w:rFonts w:ascii="BalticaUzbek" w:hAnsi="BalticaUzbek"/>
          <w:sz w:val="28"/>
          <w:szCs w:val="28"/>
        </w:rPr>
      </w:pPr>
    </w:p>
    <w:p w:rsidR="00953E66" w:rsidRPr="002208C3" w:rsidRDefault="00953E66" w:rsidP="00953E66">
      <w:pPr>
        <w:spacing w:line="360" w:lineRule="auto"/>
        <w:ind w:left="720"/>
        <w:rPr>
          <w:rFonts w:ascii="BalticaUzbek" w:hAnsi="BalticaUzbek"/>
          <w:sz w:val="28"/>
          <w:szCs w:val="28"/>
        </w:rPr>
      </w:pPr>
      <w:r w:rsidRPr="002208C3">
        <w:rPr>
          <w:rFonts w:ascii="BalticaUzbek" w:hAnsi="BalticaUzbek"/>
          <w:sz w:val="28"/>
          <w:szCs w:val="28"/>
          <w:lang w:val="en-US"/>
        </w:rPr>
        <w:t xml:space="preserve">   </w:t>
      </w:r>
      <w:r w:rsidRPr="002208C3">
        <w:rPr>
          <w:rFonts w:ascii="BalticaUzbek" w:hAnsi="BalticaUzbek"/>
          <w:sz w:val="28"/>
          <w:szCs w:val="28"/>
        </w:rPr>
        <w:t xml:space="preserve">             </w:t>
      </w:r>
      <w:r w:rsidRPr="002208C3">
        <w:rPr>
          <w:rFonts w:ascii="BalticaUzbek" w:hAnsi="BalticaUzbek"/>
          <w:sz w:val="28"/>
          <w:szCs w:val="28"/>
          <w:lang w:val="en-US"/>
        </w:rPr>
        <w:t xml:space="preserve">    </w:t>
      </w:r>
      <w:r w:rsidRPr="002208C3">
        <w:rPr>
          <w:rFonts w:ascii="BalticaUzbek" w:hAnsi="BalticaUzbek"/>
          <w:sz w:val="28"/>
          <w:szCs w:val="28"/>
        </w:rPr>
        <w:t>___________________</w:t>
      </w:r>
    </w:p>
    <w:p w:rsidR="00953E66" w:rsidRPr="002208C3" w:rsidRDefault="00953E66" w:rsidP="00953E66">
      <w:pPr>
        <w:spacing w:line="360" w:lineRule="auto"/>
        <w:ind w:left="720"/>
        <w:rPr>
          <w:rFonts w:ascii="BalticaUzbek" w:hAnsi="BalticaUzbek"/>
          <w:sz w:val="28"/>
          <w:szCs w:val="28"/>
        </w:rPr>
      </w:pPr>
      <w:r w:rsidRPr="002208C3">
        <w:rPr>
          <w:rFonts w:ascii="BalticaUzbek" w:hAnsi="BalticaUzbek"/>
          <w:sz w:val="28"/>
          <w:szCs w:val="28"/>
        </w:rPr>
        <w:t xml:space="preserve">                 </w:t>
      </w:r>
      <w:r w:rsidRPr="002208C3">
        <w:rPr>
          <w:rFonts w:ascii="BalticaUzbek" w:hAnsi="BalticaUzbek"/>
          <w:sz w:val="28"/>
          <w:szCs w:val="28"/>
          <w:lang w:val="en-US"/>
        </w:rPr>
        <w:t xml:space="preserve">     </w:t>
      </w:r>
      <w:r w:rsidRPr="002208C3">
        <w:rPr>
          <w:rFonts w:ascii="BalticaUzbek" w:hAnsi="BalticaUzbek"/>
          <w:sz w:val="28"/>
          <w:szCs w:val="28"/>
        </w:rPr>
        <w:t xml:space="preserve"> Молиявий кумита</w:t>
      </w:r>
    </w:p>
    <w:p w:rsidR="00953E66" w:rsidRPr="002208C3" w:rsidRDefault="00953E66" w:rsidP="00953E66">
      <w:pPr>
        <w:spacing w:line="360" w:lineRule="auto"/>
        <w:ind w:left="720"/>
        <w:rPr>
          <w:rFonts w:ascii="BalticaUzbek" w:hAnsi="BalticaUzbek"/>
          <w:sz w:val="28"/>
          <w:szCs w:val="28"/>
        </w:rPr>
      </w:pPr>
      <w:r w:rsidRPr="002208C3">
        <w:rPr>
          <w:rFonts w:ascii="BalticaUzbek" w:hAnsi="BalticaUzbek"/>
          <w:sz w:val="28"/>
          <w:szCs w:val="28"/>
        </w:rPr>
        <w:t xml:space="preserve">               </w:t>
      </w:r>
      <w:r w:rsidRPr="002208C3">
        <w:rPr>
          <w:rFonts w:ascii="BalticaUzbek" w:hAnsi="BalticaUzbek"/>
          <w:sz w:val="28"/>
          <w:szCs w:val="28"/>
          <w:lang w:val="en-US"/>
        </w:rPr>
        <w:t xml:space="preserve">     </w:t>
      </w:r>
      <w:r w:rsidRPr="002208C3">
        <w:rPr>
          <w:rFonts w:ascii="BalticaUzbek" w:hAnsi="BalticaUzbek"/>
          <w:sz w:val="28"/>
          <w:szCs w:val="28"/>
        </w:rPr>
        <w:t>___________________</w:t>
      </w:r>
    </w:p>
    <w:p w:rsidR="00953E66" w:rsidRPr="002208C3" w:rsidRDefault="00953E66" w:rsidP="00953E66">
      <w:pPr>
        <w:spacing w:line="360" w:lineRule="auto"/>
        <w:jc w:val="both"/>
        <w:rPr>
          <w:rFonts w:ascii="BalticaUzbek" w:hAnsi="BalticaUzbek"/>
          <w:sz w:val="28"/>
          <w:szCs w:val="28"/>
        </w:rPr>
      </w:pPr>
      <w:r w:rsidRPr="002208C3">
        <w:rPr>
          <w:rFonts w:ascii="BalticaUzbek" w:hAnsi="BalticaUzbek"/>
          <w:sz w:val="28"/>
          <w:szCs w:val="28"/>
        </w:rPr>
        <w:t xml:space="preserve">        _______________       ______________     ____________</w:t>
      </w:r>
    </w:p>
    <w:p w:rsidR="00953E66" w:rsidRPr="002208C3" w:rsidRDefault="00953E66" w:rsidP="00953E66">
      <w:pPr>
        <w:spacing w:line="360" w:lineRule="auto"/>
        <w:ind w:left="720"/>
        <w:rPr>
          <w:rFonts w:ascii="BalticaUzbek" w:hAnsi="BalticaUzbek"/>
          <w:sz w:val="28"/>
          <w:szCs w:val="28"/>
        </w:rPr>
      </w:pPr>
      <w:r w:rsidRPr="002208C3">
        <w:rPr>
          <w:rFonts w:ascii="BalticaUzbek" w:hAnsi="BalticaUzbek"/>
          <w:sz w:val="28"/>
          <w:szCs w:val="28"/>
        </w:rPr>
        <w:t xml:space="preserve">Номенклатура ва             Киймат ва                    Божхона </w:t>
      </w:r>
    </w:p>
    <w:p w:rsidR="00953E66" w:rsidRPr="002208C3" w:rsidRDefault="00953E66" w:rsidP="00953E66">
      <w:pPr>
        <w:spacing w:line="360" w:lineRule="auto"/>
        <w:ind w:left="720"/>
        <w:rPr>
          <w:rFonts w:ascii="BalticaUzbek" w:hAnsi="BalticaUzbek"/>
          <w:sz w:val="28"/>
          <w:szCs w:val="28"/>
        </w:rPr>
      </w:pPr>
      <w:r w:rsidRPr="002208C3">
        <w:rPr>
          <w:rFonts w:ascii="BalticaUzbek" w:hAnsi="BalticaUzbek"/>
          <w:sz w:val="28"/>
          <w:szCs w:val="28"/>
        </w:rPr>
        <w:t>таснифлаш                        таълим               техникаси</w:t>
      </w:r>
    </w:p>
    <w:p w:rsidR="00953E66" w:rsidRPr="002208C3" w:rsidRDefault="00953E66" w:rsidP="00953E66">
      <w:pPr>
        <w:spacing w:line="360" w:lineRule="auto"/>
        <w:ind w:left="720"/>
        <w:rPr>
          <w:rFonts w:ascii="BalticaUzbek" w:hAnsi="BalticaUzbek"/>
          <w:sz w:val="28"/>
          <w:szCs w:val="28"/>
        </w:rPr>
      </w:pPr>
      <w:r w:rsidRPr="002208C3">
        <w:rPr>
          <w:rFonts w:ascii="BalticaUzbek" w:hAnsi="BalticaUzbek"/>
          <w:sz w:val="28"/>
          <w:szCs w:val="28"/>
        </w:rPr>
        <w:t>_______________       ______________      ____________</w:t>
      </w:r>
    </w:p>
    <w:p w:rsidR="00953E66" w:rsidRPr="002208C3" w:rsidRDefault="00953E66" w:rsidP="00953E66">
      <w:pPr>
        <w:spacing w:line="360" w:lineRule="auto"/>
        <w:ind w:firstLine="720"/>
        <w:rPr>
          <w:rFonts w:ascii="BalticaUzbek" w:hAnsi="BalticaUzbek"/>
          <w:sz w:val="28"/>
          <w:szCs w:val="28"/>
        </w:rPr>
      </w:pPr>
    </w:p>
    <w:p w:rsidR="00953E66" w:rsidRPr="002208C3" w:rsidRDefault="00953E66" w:rsidP="00953E66">
      <w:pPr>
        <w:spacing w:line="360" w:lineRule="auto"/>
        <w:ind w:firstLine="720"/>
        <w:jc w:val="both"/>
        <w:rPr>
          <w:rFonts w:ascii="BalticaUzbek" w:hAnsi="BalticaUzbek"/>
          <w:sz w:val="28"/>
          <w:szCs w:val="28"/>
        </w:rPr>
      </w:pPr>
      <w:r w:rsidRPr="002208C3">
        <w:rPr>
          <w:rFonts w:ascii="BalticaUzbek" w:hAnsi="BalticaUzbek"/>
          <w:sz w:val="28"/>
          <w:szCs w:val="28"/>
        </w:rPr>
        <w:t>Тузилмага кирувчи молиявий кумита молия ва бюджет масалалари билан шугилланади. Жахон божхона ташкилоти аъзолари молиявий кумита сессияларида белгиланган микдорда, ташкилот бюджетига бадаллар тулайдилар.</w:t>
      </w:r>
    </w:p>
    <w:p w:rsidR="00953E66" w:rsidRPr="002208C3" w:rsidRDefault="00953E66" w:rsidP="00953E66">
      <w:pPr>
        <w:spacing w:line="360" w:lineRule="auto"/>
        <w:ind w:firstLine="720"/>
        <w:jc w:val="both"/>
        <w:rPr>
          <w:rFonts w:ascii="BalticaUzbek" w:hAnsi="BalticaUzbek"/>
          <w:sz w:val="28"/>
          <w:szCs w:val="28"/>
        </w:rPr>
      </w:pPr>
      <w:r w:rsidRPr="002208C3">
        <w:rPr>
          <w:rFonts w:ascii="BalticaUzbek" w:hAnsi="BalticaUzbek"/>
          <w:sz w:val="28"/>
          <w:szCs w:val="28"/>
        </w:rPr>
        <w:t xml:space="preserve">Айни пайтда кенгашнинг 2001 йилдаги навбатдаги 2-сессия охиригача ушбу кумитага Узбекистон ва бошка давлатлар жахон божхона ташкилотининг етакчи урнини сиёсий комиссия хисобланиб 20 давлат вакиллари унга сайланган. Бу комиссия жахон божхона ташкилотини ривожланиш ва уни таркибини узгартириши, бушатиши сиёсати ва стратегияси жахон микиёсида ишлаб чикариш масалалари билан шугилланади. Бу штабни штаб квартираси Брюссел шахридаь жойлашган булиб, таркиби 100 кишидан иборатдир. Шулардан 68 шу ташкилотга аъзо булган давлатлар вакилларидир. Жахон божхона ташкилоти фаолиятини 40 йиллик тарихи мобайнида бутун дунёдаги божхона амалиётининг хукукий асосини ташкил этувчи 17  та халкаро конвенция ва 50 дан ортик тавсияларни ишлаб чикиб амалиётга тавсия этди. Бу ташкилотни хозирги кунда 1999 йил </w:t>
      </w:r>
      <w:r w:rsidRPr="002208C3">
        <w:rPr>
          <w:rFonts w:ascii="BalticaUzbek" w:hAnsi="BalticaUzbek"/>
          <w:sz w:val="28"/>
          <w:szCs w:val="28"/>
        </w:rPr>
        <w:lastRenderedPageBreak/>
        <w:t xml:space="preserve">1-январда сайланган бош котиб Франция фукароси Мишел Данел бошкармокда. Унгача Америка Кушма Штатлари фукароси Джеймис Шавер бошкарган. Узбекистон Республикаси бутунжахон божхона ташкилоти билан хамкорликда ташки иктисодий фаолият товар номенклатурасини, божхона назоратини товарни божхона кийматини хисоблаш усулларини такомиллаштириб божхона назоратини замонавий техника воситалари билан таъминлашга эришди. </w:t>
      </w:r>
    </w:p>
    <w:p w:rsidR="00953E66" w:rsidRPr="002208C3" w:rsidRDefault="00953E66" w:rsidP="00953E66">
      <w:pPr>
        <w:pStyle w:val="a3"/>
        <w:spacing w:line="360" w:lineRule="auto"/>
        <w:rPr>
          <w:rFonts w:ascii="BalticaUzbek" w:hAnsi="BalticaUzbek"/>
        </w:rPr>
      </w:pPr>
      <w:r w:rsidRPr="002208C3">
        <w:rPr>
          <w:rFonts w:ascii="BalticaUzbek" w:hAnsi="BalticaUzbek"/>
        </w:rPr>
        <w:tab/>
        <w:t>Тарихий илдизлари олис 1947 йилга бориб такаладиган Жахон божхона ташкилотининг юбилейини нишонлаш учун якинда Белгия пойтахтига ЖБТ аъзоси булган мамлакатларнинг делегациялари тупланди.Кейинчалик ЖБТга айланган Божхона хамкорлини кенгашининг фаолияти айни шу вактдан бошланган.Ушанда Европа иктисодий хамкорлик кумитасига кирган Европадаги ун уч давлат Европа давлатлари уртасида Тарифлар ва савдо буйича бош келишув (ГАТТ) тамоилларига асосланган бир ёки бир нечта уюшмани ташкил этиш масаласини урганиш буйича ишчи гурухини шакллантириш тугрисида келишиб олди.Бир йилдан кейин икки кумита –иктисодий ва божхона кумиталари барпо этилди.Божхона кумитаси амалда Божхона хамкорлиги кенгашининг ташкил этилишига замин булди.</w:t>
      </w:r>
    </w:p>
    <w:p w:rsidR="00953E66" w:rsidRPr="002208C3" w:rsidRDefault="00953E66" w:rsidP="00953E66">
      <w:pPr>
        <w:spacing w:line="360" w:lineRule="auto"/>
        <w:ind w:firstLine="720"/>
        <w:jc w:val="both"/>
        <w:rPr>
          <w:rFonts w:ascii="BalticaUzbek" w:hAnsi="BalticaUzbek"/>
          <w:sz w:val="28"/>
          <w:szCs w:val="28"/>
          <w:lang w:val="uk-UA"/>
        </w:rPr>
      </w:pPr>
      <w:r w:rsidRPr="002208C3">
        <w:rPr>
          <w:rFonts w:ascii="BalticaUzbek" w:hAnsi="BalticaUzbek"/>
          <w:sz w:val="28"/>
          <w:szCs w:val="28"/>
          <w:lang w:val="uk-UA"/>
        </w:rPr>
        <w:t>1950 йил 15декабр Брюселда Кенгашни расмий равишда таъсис этган Конвенсия имзоланди.Кенгашнинг инаугурация сессияси 1952 йил 26 январда (бундан 50 йил аввал) бултб утди.кейинчалик бу кун жахон божхоначилар кунини нишонлашга карор килинди.</w:t>
      </w:r>
    </w:p>
    <w:p w:rsidR="00953E66" w:rsidRPr="002208C3" w:rsidRDefault="00953E66" w:rsidP="00953E66">
      <w:pPr>
        <w:spacing w:line="360" w:lineRule="auto"/>
        <w:ind w:firstLine="720"/>
        <w:jc w:val="both"/>
        <w:rPr>
          <w:rFonts w:ascii="BalticaUzbek" w:hAnsi="BalticaUzbek"/>
          <w:sz w:val="28"/>
          <w:szCs w:val="28"/>
          <w:lang w:val="uk-UA"/>
        </w:rPr>
      </w:pPr>
      <w:r w:rsidRPr="002208C3">
        <w:rPr>
          <w:rFonts w:ascii="BalticaUzbek" w:hAnsi="BalticaUzbek"/>
          <w:sz w:val="28"/>
          <w:szCs w:val="28"/>
          <w:lang w:val="uk-UA"/>
        </w:rPr>
        <w:t>Иктисодиётни глобаллаштириш, китъалараро савдони ривожлантириш натижасида Кенгашга нафакат Эски дунё вакиллари,балки дунёнинг бошка мамлакатлари хам кирди.1994 йил июндан Кенгашнинг ишчи номи Жахон божхона ташкилоти (БЖТ) фаол ишлатила бошланди. Ярим асрлик юбилейини ЖБТ аъзолари 25-29 июнда, жорий 99/100-навбатдаги сессияларига мулжаллаб махсус ташкил этилган тантаналарида нишонладилар.</w:t>
      </w:r>
    </w:p>
    <w:p w:rsidR="00953E66" w:rsidRPr="002208C3" w:rsidRDefault="00953E66" w:rsidP="00953E66">
      <w:pPr>
        <w:spacing w:line="360" w:lineRule="auto"/>
        <w:ind w:firstLine="720"/>
        <w:jc w:val="both"/>
        <w:rPr>
          <w:rFonts w:ascii="BalticaUzbek" w:hAnsi="BalticaUzbek"/>
          <w:sz w:val="28"/>
          <w:szCs w:val="28"/>
          <w:lang w:val="uk-UA"/>
        </w:rPr>
      </w:pPr>
    </w:p>
    <w:p w:rsidR="00953E66" w:rsidRPr="002208C3" w:rsidRDefault="00953E66" w:rsidP="00953E66">
      <w:pPr>
        <w:spacing w:line="360" w:lineRule="auto"/>
        <w:ind w:firstLine="720"/>
        <w:jc w:val="both"/>
        <w:rPr>
          <w:rFonts w:ascii="BalticaUzbek" w:hAnsi="BalticaUzbek"/>
          <w:b/>
          <w:bCs/>
          <w:sz w:val="28"/>
          <w:szCs w:val="28"/>
        </w:rPr>
      </w:pPr>
      <w:r w:rsidRPr="002208C3">
        <w:rPr>
          <w:rFonts w:ascii="BalticaUzbek" w:hAnsi="BalticaUzbek"/>
          <w:b/>
          <w:bCs/>
          <w:sz w:val="28"/>
          <w:szCs w:val="28"/>
        </w:rPr>
        <w:lastRenderedPageBreak/>
        <w:t>2. Узбекистон Республикаси Божхона Кумитаси билан Бутунжахон божхона ташкилоти уртасидаги хамкорлик.</w:t>
      </w:r>
    </w:p>
    <w:p w:rsidR="00953E66" w:rsidRPr="002208C3" w:rsidRDefault="00953E66" w:rsidP="00953E66">
      <w:pPr>
        <w:spacing w:line="360" w:lineRule="auto"/>
        <w:ind w:firstLine="720"/>
        <w:jc w:val="both"/>
        <w:rPr>
          <w:rFonts w:ascii="BalticaUzbek" w:hAnsi="BalticaUzbek"/>
          <w:sz w:val="28"/>
          <w:szCs w:val="28"/>
        </w:rPr>
      </w:pPr>
      <w:r w:rsidRPr="002208C3">
        <w:rPr>
          <w:rFonts w:ascii="BalticaUzbek" w:hAnsi="BalticaUzbek"/>
          <w:sz w:val="28"/>
          <w:szCs w:val="28"/>
          <w:lang w:val="uk-UA"/>
        </w:rPr>
        <w:t xml:space="preserve">Узбекистон Давлат божхона кумитасининг делегациясига ДБК раисининг биринчи уринбосари Орипов С. бошчилик килди. </w:t>
      </w:r>
      <w:r w:rsidRPr="002208C3">
        <w:rPr>
          <w:rFonts w:ascii="BalticaUzbek" w:hAnsi="BalticaUzbek"/>
          <w:sz w:val="28"/>
          <w:szCs w:val="28"/>
        </w:rPr>
        <w:t xml:space="preserve">1995 йилда бизнинг республикамиз икки йилга Сиёсий комиссия ЖБТ етакчи органининг таркибига сайланди. 2001 йилда эса у молия кумитасига кирди. </w:t>
      </w:r>
    </w:p>
    <w:p w:rsidR="00953E66" w:rsidRPr="002208C3" w:rsidRDefault="00953E66" w:rsidP="00953E66">
      <w:pPr>
        <w:spacing w:line="360" w:lineRule="auto"/>
        <w:ind w:firstLine="720"/>
        <w:jc w:val="both"/>
        <w:rPr>
          <w:rFonts w:ascii="BalticaUzbek" w:hAnsi="BalticaUzbek"/>
          <w:sz w:val="28"/>
          <w:szCs w:val="28"/>
        </w:rPr>
      </w:pPr>
      <w:r w:rsidRPr="002208C3">
        <w:rPr>
          <w:rFonts w:ascii="BalticaUzbek" w:hAnsi="BalticaUzbek"/>
          <w:sz w:val="28"/>
          <w:szCs w:val="28"/>
        </w:rPr>
        <w:t xml:space="preserve">Бу хакикатан ёркин ва эсда коладиган вокеа булди. Кенгашиниг 99/100-юбилей сессиялари ишида ЖБТга аъзо мамлакатлар божхона маъмуриятлари ва бир катор энг йирик халкаро ташкилотларнинг делегациялари катнашди. ЖБТ аъзолари хакида рангдор буклет нашр этилди. ЖБТ, миллий божхона хизматлари рахбарлари ва ЖБТга аъзо 161 мамлакат элчиларининг кароргохидаги тантанали учрашувига Бельгия кироли Альберт 2 жаноби олийлари ташриф буюрди. Байрам маросимининг расмий кисмида Бельгия молия вазири Хон. Д.Рейндерс, ЖБТ кенгаши раиси Правин Гордан (Жанубий Африка) ва ЖБТ бош котиби М.Дане уз нуткларида ташкилот 50 йиллик фаолияти давомида эришган ютукларни кайд этдилар. Савдодаги интеграция жараёнини макбуллаштириш учун байналминал божхона хамжамияти томонидан куп иш килинди, бу эса иктисодиётни глобаллаштириш  кучайиб бораётган шароитда айникса мухимдир. </w:t>
      </w:r>
    </w:p>
    <w:p w:rsidR="00953E66" w:rsidRPr="002208C3" w:rsidRDefault="00953E66" w:rsidP="00953E66">
      <w:pPr>
        <w:spacing w:line="360" w:lineRule="auto"/>
        <w:ind w:firstLine="720"/>
        <w:jc w:val="both"/>
        <w:rPr>
          <w:rFonts w:ascii="BalticaUzbek" w:hAnsi="BalticaUzbek"/>
          <w:sz w:val="28"/>
          <w:szCs w:val="28"/>
        </w:rPr>
      </w:pPr>
      <w:r w:rsidRPr="002208C3">
        <w:rPr>
          <w:rFonts w:ascii="BalticaUzbek" w:hAnsi="BalticaUzbek"/>
          <w:sz w:val="28"/>
          <w:szCs w:val="28"/>
        </w:rPr>
        <w:t>Бирок юбилей-нафакат тантаналар утказиш вакти, балки якунларни чикариш, истикбол режаларини беогилаш учун сабаб хамдир. Шунинг учун сессияларнинг иш тартибига мувофик ЖБТ бош котиби, Сиёсий комиссия, молия ва техника кумиталари раисларининг хисоботлари тингланди. Уларда сиёсий, бюджет ва молия масалалари хамда божхона фаолиятининг бошка энг мухим жихатлари курилди. Улар сирасида товарлани тавсифлаш ва кодлаштиришнинг уйгунлаштирилган тизимини (ут) куллашнинг хозирги хусусиятлари, товарларнинг келиб чикиши ва уларни божхона кийматини белгилашнинг уйгунлаштирилган коидалари, хукукни мухофаза килиш масалалари, инсон ресурсларини ривожлантириш истскболлари бор.</w:t>
      </w:r>
    </w:p>
    <w:p w:rsidR="00953E66" w:rsidRPr="002208C3" w:rsidRDefault="00953E66" w:rsidP="00953E66">
      <w:pPr>
        <w:spacing w:line="360" w:lineRule="auto"/>
        <w:ind w:firstLine="720"/>
        <w:jc w:val="both"/>
        <w:rPr>
          <w:rFonts w:ascii="BalticaUzbek" w:hAnsi="BalticaUzbek"/>
          <w:sz w:val="28"/>
          <w:szCs w:val="28"/>
        </w:rPr>
      </w:pPr>
      <w:r w:rsidRPr="002208C3">
        <w:rPr>
          <w:rFonts w:ascii="BalticaUzbek" w:hAnsi="BalticaUzbek"/>
          <w:sz w:val="28"/>
          <w:szCs w:val="28"/>
        </w:rPr>
        <w:lastRenderedPageBreak/>
        <w:t>Бош котиб ЖБТ га аъзо мамлакатларнинг сони 161 тага етганини маълум килди. Чад, Афганистон, Доминика Республикасисингари давлатларнинг ташкилотга кириши тугрисида музокаралар утказилаяпти. Жаноб котиб маърузасида асосий этибор жахон божхона ташкилотларининг 2002-2004 йилларга доир истикболли режасининг энг мухим йуналишларига каратилди.Уни мухокама килишда халкоро божхона ва савдо воситаларини куллашни кенгайтириш ва янгиларини ишлаб чикиш муаммолари, шу жумладан ЖБТ-ГАТТ нинг товарларнинг келиб чикиши ва бржхона кийматининг преференциал булмаган уйгунлаштирилган коидалари буйича келишувлар тилга олинди. Замонавий техналогиялар ва электрон тижоратни жорий этишни хисобга олган холда товарларни тавсифлаш ва кодлаштиришнинг уйгунлаштирилган тизимини янгилаш масаласи кенг мухокама киоинди.</w:t>
      </w:r>
    </w:p>
    <w:p w:rsidR="00953E66" w:rsidRPr="002208C3" w:rsidRDefault="00953E66" w:rsidP="00953E66">
      <w:pPr>
        <w:spacing w:line="360" w:lineRule="auto"/>
        <w:ind w:firstLine="720"/>
        <w:jc w:val="both"/>
        <w:rPr>
          <w:rFonts w:ascii="BalticaUzbek" w:hAnsi="BalticaUzbek"/>
          <w:sz w:val="28"/>
          <w:szCs w:val="28"/>
        </w:rPr>
      </w:pPr>
      <w:r w:rsidRPr="002208C3">
        <w:rPr>
          <w:rFonts w:ascii="BalticaUzbek" w:hAnsi="BalticaUzbek"/>
          <w:sz w:val="28"/>
          <w:szCs w:val="28"/>
        </w:rPr>
        <w:t>Сессиялар энг мухим мавзулардан бири савдо ва божхона тугрисидаги конун хужжатларига риоя этиш бобида БЖТ га аъзо мамлакатларга кумак беришга багишланди.Шу муносабат билан давлатларнинг ижтимоий, иктисодий ва фиксал манфаатларини шунингдек жамият хавфсизлигини химоя килишда ва халкоро савдони ривожлантиришда божхона хазматининг етакчи роли таъкидланди.Бунда делегатлар уларнинг божхона маъмуриятлари божхона тугрисида конун хужжатларини бузишлар, контратанда ва чегара оркали юклар, йуловчилар ва транспорт воситаларини олиб утиш билан боглик бошка жиноятларга карши кураш олиб боришнинг самарали чораларини мунтазам изланаётганини кайд этдилар. Жахон хамжамиятининг жумладан наркотиклар ва курол-ярогнинг гайриконуний обороти сохасидаги трансмиллий жиноятчилик фаолиятининг, иктисодий жиноятлар, атроф мухитни ифлослантириш билан боглик конунбузарликлар, ядровий материаллар ва захарли чикиндилар контрабандаси кенгайиши муносабати билан ташвишланиши кучаяётгани таъкидланди.</w:t>
      </w:r>
    </w:p>
    <w:p w:rsidR="00953E66" w:rsidRPr="002208C3" w:rsidRDefault="00953E66" w:rsidP="00953E66">
      <w:pPr>
        <w:spacing w:line="360" w:lineRule="auto"/>
        <w:ind w:firstLine="720"/>
        <w:jc w:val="both"/>
        <w:rPr>
          <w:rFonts w:ascii="BalticaUzbek" w:hAnsi="BalticaUzbek"/>
          <w:sz w:val="28"/>
          <w:szCs w:val="28"/>
        </w:rPr>
      </w:pPr>
      <w:r w:rsidRPr="002208C3">
        <w:rPr>
          <w:rFonts w:ascii="BalticaUzbek" w:hAnsi="BalticaUzbek"/>
          <w:sz w:val="28"/>
          <w:szCs w:val="28"/>
        </w:rPr>
        <w:t xml:space="preserve">Умумий мухокамалар давлатлар чегараси хавфсизлиги, халкаро савдога кумаклашиш масалаларига багишланди.Шу жихатдан олганда 2001 </w:t>
      </w:r>
      <w:r w:rsidRPr="002208C3">
        <w:rPr>
          <w:rFonts w:ascii="BalticaUzbek" w:hAnsi="BalticaUzbek"/>
          <w:sz w:val="28"/>
          <w:szCs w:val="28"/>
        </w:rPr>
        <w:lastRenderedPageBreak/>
        <w:t>йил ноябрда Дохо Катарда утказилган Жахон савдо ташкилоти (ЖБТ/ГАТТ)га аъзо мамлакатлар вазирлари даражасидаги саммит натижаларининг божхона хизматлари фаолиятига таъсир этиш истикболи катта кизикиш уйготди.</w:t>
      </w:r>
    </w:p>
    <w:p w:rsidR="00953E66" w:rsidRPr="002208C3" w:rsidRDefault="00953E66" w:rsidP="00953E66">
      <w:pPr>
        <w:spacing w:line="360" w:lineRule="auto"/>
        <w:ind w:firstLine="720"/>
        <w:jc w:val="both"/>
        <w:rPr>
          <w:rFonts w:ascii="BalticaUzbek" w:hAnsi="BalticaUzbek"/>
          <w:sz w:val="28"/>
          <w:szCs w:val="28"/>
        </w:rPr>
      </w:pPr>
      <w:r w:rsidRPr="002208C3">
        <w:rPr>
          <w:rFonts w:ascii="BalticaUzbek" w:hAnsi="BalticaUzbek"/>
          <w:sz w:val="28"/>
          <w:szCs w:val="28"/>
        </w:rPr>
        <w:t>Унинг якунлари буйича кабул килинган Якуний Декларация алохида мухим урин тутди.Биринчи маротаба Жахон савдо ташкилотининг барча аъзолари утказиладаган халкаро савдо операцияларининг конунийлигига кумак бериш максадида божхона расмийлаштируви тамоиллари модернизациялаш ва бирхиллаштиришда ривожланаётганга ёрдам бериш учун фаолрок саъй-харакат курсатиш ва купрок маблаг ажратиш хусусида келишиб олдилар.Жахон божхона ташкилоти ва унинг барча аъзолари уз томонидан ушбу мухим сиёсий максадга эришишда ЖСТ/ ГАТТ га ёрдам беришга тайёрлар, ЖСТ уз ваколатлари доирасида ва савдо доралари билан хамкорликда божхона тизимларини соддалаштириш ва уйгунлаштириш имконини берадиган халкаро воситалар хамда янада замонавий булган амалий усулларни ишлаб чмкиш учун куп ишларни амалга оширди.</w:t>
      </w:r>
    </w:p>
    <w:p w:rsidR="00953E66" w:rsidRPr="002208C3" w:rsidRDefault="00953E66" w:rsidP="00953E66">
      <w:pPr>
        <w:spacing w:line="360" w:lineRule="auto"/>
        <w:ind w:firstLine="720"/>
        <w:jc w:val="both"/>
        <w:rPr>
          <w:rFonts w:ascii="BalticaUzbek" w:hAnsi="BalticaUzbek"/>
          <w:sz w:val="28"/>
          <w:szCs w:val="28"/>
        </w:rPr>
      </w:pPr>
      <w:r w:rsidRPr="002208C3">
        <w:rPr>
          <w:rFonts w:ascii="BalticaUzbek" w:hAnsi="BalticaUzbek"/>
          <w:sz w:val="28"/>
          <w:szCs w:val="28"/>
        </w:rPr>
        <w:t>Жаноб Дане замонавий талабларга мувофик келадиган моддий базани яратишга техник кумак бериш иктисодиёти ривожланаётган мамлакатлар божхона маъмуриятлари самарали фаолият курсатишнинг мухим шарти хисобланишини таъкидлади.Делегатлар божхона ишини ташкил этишнинг айрим амалий усулларини хам эътибордан четда колдирмадилар.Бу хусусан денгизда контейнирларни ташиш хавфсизлигини таъминлаш тизимига таалукли булиб, АКШ божхона хазмати комиссари жаноб Бонернинг марузасида бу хакида айтилдти.Бугунги кунда бутун жахон савдосининг деярли 90% шундай ташиш ёрдамида амалга оширилаяпти.АКШ ва Канада божхона хизматлари томонидан денгиз контейнерларининг дастлабки текшируви ва хатарининг даражасини белгилаш дастури ишлаб чикилди.</w:t>
      </w:r>
    </w:p>
    <w:p w:rsidR="00953E66" w:rsidRPr="002208C3" w:rsidRDefault="00953E66" w:rsidP="00953E66">
      <w:pPr>
        <w:spacing w:line="360" w:lineRule="auto"/>
        <w:ind w:firstLine="720"/>
        <w:jc w:val="both"/>
        <w:rPr>
          <w:rFonts w:ascii="BalticaUzbek" w:hAnsi="BalticaUzbek"/>
          <w:sz w:val="28"/>
          <w:szCs w:val="28"/>
          <w:lang w:val="uk-UA"/>
        </w:rPr>
      </w:pPr>
      <w:r w:rsidRPr="002208C3">
        <w:rPr>
          <w:rFonts w:ascii="BalticaUzbek" w:hAnsi="BalticaUzbek"/>
          <w:sz w:val="28"/>
          <w:szCs w:val="28"/>
        </w:rPr>
        <w:t xml:space="preserve">Бирок, замонавий техналогияларини жорий этиш, деб такидлашди делегатлар, нафакат каттагина моддий зарарниларни, балки </w:t>
      </w:r>
      <w:r w:rsidRPr="002208C3">
        <w:rPr>
          <w:rFonts w:ascii="BalticaUzbek" w:hAnsi="BalticaUzbek"/>
          <w:sz w:val="28"/>
          <w:szCs w:val="28"/>
          <w:lang w:val="uk-UA"/>
        </w:rPr>
        <w:t xml:space="preserve">илгор тажрибани батафсил урганишни хам таказо этади. ЖБТ томонидан миллий </w:t>
      </w:r>
      <w:r w:rsidRPr="002208C3">
        <w:rPr>
          <w:rFonts w:ascii="BalticaUzbek" w:hAnsi="BalticaUzbek"/>
          <w:sz w:val="28"/>
          <w:szCs w:val="28"/>
          <w:lang w:val="uk-UA"/>
        </w:rPr>
        <w:lastRenderedPageBreak/>
        <w:t>божхоналарни модернизациялаш ва ислох килишга, бошкарув тажртбаси ва божхона маъмуриятларининг иши тугрисидаги ахборотни айрибошлашга, Жахон божхона ташкилотига аъзо мамлакатлар учун стратегик ахамиятга эга мавзуларни урганиш ва тахлил этишга, миллий божхона хизматлари барча бугинлари ходимларига бериладиган таълимни такомиллаштиришга ва малакасини оширишга янада фаол ёрдам курсатилиши истаги билдирилди.</w:t>
      </w:r>
    </w:p>
    <w:p w:rsidR="00953E66" w:rsidRPr="002208C3" w:rsidRDefault="00953E66" w:rsidP="00953E66">
      <w:pPr>
        <w:autoSpaceDE w:val="0"/>
        <w:autoSpaceDN w:val="0"/>
        <w:adjustRightInd w:val="0"/>
        <w:spacing w:line="360" w:lineRule="auto"/>
        <w:ind w:firstLine="900"/>
        <w:jc w:val="both"/>
        <w:rPr>
          <w:rFonts w:ascii="BalticaUzbek" w:hAnsi="BalticaUzbek"/>
          <w:sz w:val="28"/>
          <w:szCs w:val="28"/>
          <w:lang w:val="uk-UA"/>
        </w:rPr>
      </w:pPr>
      <w:r w:rsidRPr="002208C3">
        <w:rPr>
          <w:rFonts w:ascii="BalticaUzbek" w:hAnsi="BalticaUzbek"/>
          <w:sz w:val="28"/>
          <w:szCs w:val="28"/>
          <w:lang w:val="uk-UA"/>
        </w:rPr>
        <w:t>Мажлислар уртасидаги танаффусларда Узбекистон делегацияси жорий йилда Буюк Ипак йули давлатларида наркотиклар контрабандаси ва гайри конуний оборотига карши курашаш муаммоси буйича анжуманни утказишга  тайёргарлик куриш ва уни Тошкентда утказиш масалаларини мухокама килиш учун ЖБТ бош котиби М.Дане билан учрашди.Анжуман катнашчилар руйхати келашиб олинди, чунки ушбу масалани хал этишдан манфаатдор булган куп микдордаги мамлакатлар, халкоро ташкилотлар унга кизикиш билдиришлари мумкин.Бир суз билан айтганда, тантаналар тегишли даражада утди  ва Жахон божхона ташкилоти фаолтятининг куплаб долзарб масалалари мухокама килинди. ЖБТ учун эса ярим аср-гуллаб-яшнаш ва амалий фаоллик ёшидир.</w:t>
      </w:r>
    </w:p>
    <w:p w:rsidR="00953E66" w:rsidRPr="002208C3" w:rsidRDefault="00953E66" w:rsidP="00953E66">
      <w:pPr>
        <w:autoSpaceDE w:val="0"/>
        <w:autoSpaceDN w:val="0"/>
        <w:adjustRightInd w:val="0"/>
        <w:spacing w:line="360" w:lineRule="auto"/>
        <w:ind w:firstLine="900"/>
        <w:jc w:val="both"/>
        <w:rPr>
          <w:rFonts w:ascii="BalticaUzbek" w:hAnsi="BalticaUzbek"/>
          <w:sz w:val="28"/>
          <w:szCs w:val="28"/>
          <w:lang w:val="en-US"/>
        </w:rPr>
      </w:pPr>
    </w:p>
    <w:p w:rsidR="00953E66" w:rsidRPr="002208C3" w:rsidRDefault="00953E66" w:rsidP="00953E66">
      <w:pPr>
        <w:autoSpaceDE w:val="0"/>
        <w:autoSpaceDN w:val="0"/>
        <w:adjustRightInd w:val="0"/>
        <w:spacing w:line="360" w:lineRule="auto"/>
        <w:ind w:firstLine="900"/>
        <w:jc w:val="both"/>
        <w:rPr>
          <w:rFonts w:ascii="BalticaUzbek" w:hAnsi="BalticaUzbek" w:cs="Arial CYR"/>
          <w:b/>
          <w:bCs/>
          <w:sz w:val="28"/>
          <w:szCs w:val="28"/>
        </w:rPr>
      </w:pPr>
    </w:p>
    <w:p w:rsidR="00953E66" w:rsidRPr="002208C3" w:rsidRDefault="00953E66" w:rsidP="00953E66">
      <w:pPr>
        <w:autoSpaceDE w:val="0"/>
        <w:autoSpaceDN w:val="0"/>
        <w:adjustRightInd w:val="0"/>
        <w:spacing w:line="360" w:lineRule="auto"/>
        <w:ind w:firstLine="900"/>
        <w:jc w:val="both"/>
        <w:rPr>
          <w:rFonts w:ascii="BalticaUzbek" w:hAnsi="BalticaUzbek" w:cs="Arial CYR"/>
          <w:b/>
          <w:bCs/>
          <w:sz w:val="28"/>
          <w:szCs w:val="28"/>
        </w:rPr>
      </w:pPr>
      <w:r w:rsidRPr="002208C3">
        <w:rPr>
          <w:rFonts w:ascii="BalticaUzbek" w:hAnsi="BalticaUzbek" w:cs="Arial CYR"/>
          <w:b/>
          <w:bCs/>
          <w:sz w:val="28"/>
          <w:szCs w:val="28"/>
        </w:rPr>
        <w:t>Назорат саволлари:</w:t>
      </w:r>
    </w:p>
    <w:p w:rsidR="00953E66" w:rsidRPr="002208C3" w:rsidRDefault="00953E66" w:rsidP="00953E66">
      <w:pPr>
        <w:autoSpaceDE w:val="0"/>
        <w:autoSpaceDN w:val="0"/>
        <w:adjustRightInd w:val="0"/>
        <w:spacing w:line="360" w:lineRule="auto"/>
        <w:ind w:firstLine="900"/>
        <w:jc w:val="both"/>
        <w:rPr>
          <w:rFonts w:ascii="BalticaUzbek" w:hAnsi="BalticaUzbek" w:cs="Arial CYR"/>
          <w:sz w:val="28"/>
          <w:szCs w:val="28"/>
        </w:rPr>
      </w:pPr>
    </w:p>
    <w:p w:rsidR="00953E66" w:rsidRPr="002208C3" w:rsidRDefault="00953E66" w:rsidP="00953E66">
      <w:pPr>
        <w:numPr>
          <w:ilvl w:val="0"/>
          <w:numId w:val="1"/>
        </w:numPr>
        <w:tabs>
          <w:tab w:val="clear" w:pos="1260"/>
        </w:tabs>
        <w:autoSpaceDE w:val="0"/>
        <w:autoSpaceDN w:val="0"/>
        <w:adjustRightInd w:val="0"/>
        <w:spacing w:line="360" w:lineRule="auto"/>
        <w:ind w:left="0" w:firstLine="720"/>
        <w:jc w:val="both"/>
        <w:rPr>
          <w:rFonts w:ascii="BalticaUzbek" w:hAnsi="BalticaUzbek" w:cs="Arial"/>
          <w:sz w:val="28"/>
          <w:szCs w:val="28"/>
        </w:rPr>
      </w:pPr>
      <w:r w:rsidRPr="002208C3">
        <w:rPr>
          <w:rFonts w:ascii="BalticaUzbek" w:hAnsi="BalticaUzbek" w:cs="Arial"/>
          <w:sz w:val="28"/>
          <w:szCs w:val="28"/>
        </w:rPr>
        <w:t>Бутунжахон божхона ташкилоти хакида нималар биласиз?</w:t>
      </w:r>
    </w:p>
    <w:p w:rsidR="00953E66" w:rsidRPr="002208C3" w:rsidRDefault="00953E66" w:rsidP="00953E66">
      <w:pPr>
        <w:numPr>
          <w:ilvl w:val="0"/>
          <w:numId w:val="1"/>
        </w:numPr>
        <w:tabs>
          <w:tab w:val="clear" w:pos="1260"/>
        </w:tabs>
        <w:autoSpaceDE w:val="0"/>
        <w:autoSpaceDN w:val="0"/>
        <w:adjustRightInd w:val="0"/>
        <w:spacing w:line="360" w:lineRule="auto"/>
        <w:ind w:left="0" w:firstLine="720"/>
        <w:jc w:val="both"/>
        <w:rPr>
          <w:rFonts w:ascii="BalticaUzbek" w:hAnsi="BalticaUzbek"/>
          <w:sz w:val="28"/>
          <w:szCs w:val="28"/>
        </w:rPr>
      </w:pPr>
      <w:r w:rsidRPr="002208C3">
        <w:rPr>
          <w:rFonts w:ascii="BalticaUzbek" w:hAnsi="BalticaUzbek" w:cs="Arial"/>
          <w:sz w:val="28"/>
          <w:szCs w:val="28"/>
        </w:rPr>
        <w:t>Бутунжахон божхона ташкилоти тарихи качондан бошланади?</w:t>
      </w:r>
    </w:p>
    <w:p w:rsidR="00953E66" w:rsidRPr="002208C3" w:rsidRDefault="00953E66" w:rsidP="00953E66">
      <w:pPr>
        <w:numPr>
          <w:ilvl w:val="0"/>
          <w:numId w:val="1"/>
        </w:numPr>
        <w:tabs>
          <w:tab w:val="clear" w:pos="1260"/>
        </w:tabs>
        <w:autoSpaceDE w:val="0"/>
        <w:autoSpaceDN w:val="0"/>
        <w:adjustRightInd w:val="0"/>
        <w:spacing w:line="360" w:lineRule="auto"/>
        <w:ind w:left="0" w:firstLine="720"/>
        <w:jc w:val="both"/>
        <w:rPr>
          <w:rFonts w:ascii="BalticaUzbek" w:hAnsi="BalticaUzbek"/>
          <w:sz w:val="28"/>
          <w:szCs w:val="28"/>
        </w:rPr>
      </w:pPr>
      <w:r w:rsidRPr="002208C3">
        <w:rPr>
          <w:rFonts w:ascii="BalticaUzbek" w:hAnsi="BalticaUzbek" w:cs="Arial"/>
          <w:sz w:val="28"/>
          <w:szCs w:val="28"/>
        </w:rPr>
        <w:t>Бутунжахон божхона ташкилотининг кандай ташкилий тузилмалардан иборат?</w:t>
      </w:r>
    </w:p>
    <w:p w:rsidR="00953E66" w:rsidRPr="002208C3" w:rsidRDefault="00953E66" w:rsidP="00953E66">
      <w:pPr>
        <w:numPr>
          <w:ilvl w:val="0"/>
          <w:numId w:val="1"/>
        </w:numPr>
        <w:tabs>
          <w:tab w:val="clear" w:pos="1260"/>
        </w:tabs>
        <w:autoSpaceDE w:val="0"/>
        <w:autoSpaceDN w:val="0"/>
        <w:adjustRightInd w:val="0"/>
        <w:spacing w:line="360" w:lineRule="auto"/>
        <w:ind w:left="0" w:firstLine="720"/>
        <w:jc w:val="both"/>
        <w:rPr>
          <w:rFonts w:ascii="BalticaUzbek" w:hAnsi="BalticaUzbek"/>
          <w:sz w:val="28"/>
          <w:szCs w:val="28"/>
        </w:rPr>
      </w:pPr>
      <w:r w:rsidRPr="002208C3">
        <w:rPr>
          <w:rFonts w:ascii="BalticaUzbek" w:hAnsi="BalticaUzbek" w:cs="Arial"/>
          <w:sz w:val="28"/>
          <w:szCs w:val="28"/>
        </w:rPr>
        <w:t>Давлат божхона кумитаси сиесий комиссияси Бутунжахон божхона ташкилоти таркибига качон сайланган?</w:t>
      </w:r>
    </w:p>
    <w:p w:rsidR="00953E66" w:rsidRPr="002208C3" w:rsidRDefault="00953E66" w:rsidP="00953E66">
      <w:pPr>
        <w:numPr>
          <w:ilvl w:val="0"/>
          <w:numId w:val="1"/>
        </w:numPr>
        <w:tabs>
          <w:tab w:val="clear" w:pos="1260"/>
        </w:tabs>
        <w:autoSpaceDE w:val="0"/>
        <w:autoSpaceDN w:val="0"/>
        <w:adjustRightInd w:val="0"/>
        <w:spacing w:line="360" w:lineRule="auto"/>
        <w:ind w:left="0" w:firstLine="720"/>
        <w:jc w:val="both"/>
        <w:rPr>
          <w:rFonts w:ascii="BalticaUzbek" w:hAnsi="BalticaUzbek"/>
          <w:sz w:val="28"/>
          <w:szCs w:val="28"/>
        </w:rPr>
      </w:pPr>
      <w:r w:rsidRPr="002208C3">
        <w:rPr>
          <w:rFonts w:ascii="BalticaUzbek" w:hAnsi="BalticaUzbek" w:cs="Arial"/>
          <w:sz w:val="28"/>
          <w:szCs w:val="28"/>
        </w:rPr>
        <w:t xml:space="preserve"> Бутунжахон божхона ташкилотига аъзо булиш афзалликлари хакида гапириб беринг.</w:t>
      </w:r>
    </w:p>
    <w:p w:rsidR="00953E66" w:rsidRPr="002208C3" w:rsidRDefault="00953E66" w:rsidP="00953E66">
      <w:pPr>
        <w:numPr>
          <w:ilvl w:val="0"/>
          <w:numId w:val="1"/>
        </w:numPr>
        <w:tabs>
          <w:tab w:val="clear" w:pos="1260"/>
        </w:tabs>
        <w:autoSpaceDE w:val="0"/>
        <w:autoSpaceDN w:val="0"/>
        <w:adjustRightInd w:val="0"/>
        <w:spacing w:line="360" w:lineRule="auto"/>
        <w:ind w:left="0" w:firstLine="720"/>
        <w:jc w:val="both"/>
        <w:rPr>
          <w:rFonts w:ascii="BalticaUzbek" w:hAnsi="BalticaUzbek"/>
          <w:sz w:val="28"/>
          <w:szCs w:val="28"/>
        </w:rPr>
      </w:pPr>
      <w:r w:rsidRPr="002208C3">
        <w:rPr>
          <w:rFonts w:ascii="BalticaUzbek" w:hAnsi="BalticaUzbek" w:cs="Arial"/>
          <w:sz w:val="28"/>
          <w:szCs w:val="28"/>
        </w:rPr>
        <w:lastRenderedPageBreak/>
        <w:t>Бутунжахон божхона ташкилотига аъзо мамлакатлар сони нечтадан иборат?</w:t>
      </w:r>
    </w:p>
    <w:p w:rsidR="00953E66" w:rsidRPr="002208C3" w:rsidRDefault="00953E66" w:rsidP="00953E66">
      <w:pPr>
        <w:numPr>
          <w:ilvl w:val="0"/>
          <w:numId w:val="1"/>
        </w:numPr>
        <w:tabs>
          <w:tab w:val="clear" w:pos="1260"/>
        </w:tabs>
        <w:autoSpaceDE w:val="0"/>
        <w:autoSpaceDN w:val="0"/>
        <w:adjustRightInd w:val="0"/>
        <w:spacing w:line="360" w:lineRule="auto"/>
        <w:ind w:left="0" w:firstLine="720"/>
        <w:jc w:val="both"/>
        <w:rPr>
          <w:rFonts w:ascii="BalticaUzbek" w:hAnsi="BalticaUzbek"/>
          <w:sz w:val="28"/>
          <w:szCs w:val="28"/>
        </w:rPr>
      </w:pPr>
      <w:r w:rsidRPr="002208C3">
        <w:rPr>
          <w:rFonts w:ascii="BalticaUzbek" w:hAnsi="BalticaUzbek" w:cs="Arial"/>
          <w:sz w:val="28"/>
          <w:szCs w:val="28"/>
        </w:rPr>
        <w:t>Бутунжахон божхона ташкилоти ва Узбекистон уртасидаги алокаларни мустахкамлаш учун нималар килинмокда?</w:t>
      </w:r>
    </w:p>
    <w:p w:rsidR="00953E66" w:rsidRPr="00001FAE" w:rsidRDefault="00953E66" w:rsidP="00953E66">
      <w:pPr>
        <w:autoSpaceDE w:val="0"/>
        <w:autoSpaceDN w:val="0"/>
        <w:adjustRightInd w:val="0"/>
        <w:spacing w:line="360" w:lineRule="auto"/>
        <w:jc w:val="both"/>
        <w:rPr>
          <w:rFonts w:ascii="Arial Black" w:hAnsi="Arial Black" w:cs="Arial"/>
          <w:sz w:val="28"/>
          <w:szCs w:val="28"/>
        </w:rPr>
      </w:pPr>
    </w:p>
    <w:p w:rsidR="00953E66" w:rsidRDefault="00953E66" w:rsidP="00953E66">
      <w:pPr>
        <w:spacing w:line="360" w:lineRule="auto"/>
        <w:ind w:firstLine="708"/>
        <w:jc w:val="both"/>
        <w:rPr>
          <w:rFonts w:ascii="Arial Black" w:hAnsi="Arial Black"/>
          <w:b/>
          <w:bCs/>
          <w:sz w:val="28"/>
          <w:szCs w:val="28"/>
        </w:rPr>
      </w:pPr>
    </w:p>
    <w:p w:rsidR="00953E66" w:rsidRPr="002208C3" w:rsidRDefault="00953E66" w:rsidP="00953E66">
      <w:pPr>
        <w:spacing w:line="360" w:lineRule="auto"/>
        <w:ind w:firstLine="708"/>
        <w:jc w:val="both"/>
        <w:rPr>
          <w:b/>
          <w:bCs/>
          <w:sz w:val="28"/>
          <w:szCs w:val="28"/>
        </w:rPr>
      </w:pPr>
      <w:r w:rsidRPr="002208C3">
        <w:rPr>
          <w:b/>
          <w:bCs/>
          <w:sz w:val="28"/>
          <w:szCs w:val="28"/>
          <w:lang w:val="en-US"/>
        </w:rPr>
        <w:t>A</w:t>
      </w:r>
      <w:r w:rsidRPr="002208C3">
        <w:rPr>
          <w:b/>
          <w:bCs/>
          <w:sz w:val="28"/>
          <w:szCs w:val="28"/>
        </w:rPr>
        <w:t>сосий адабиетлар:</w:t>
      </w:r>
    </w:p>
    <w:p w:rsidR="00953E66" w:rsidRPr="002208C3" w:rsidRDefault="00953E66" w:rsidP="00953E66">
      <w:pPr>
        <w:spacing w:line="360" w:lineRule="auto"/>
        <w:ind w:firstLine="708"/>
        <w:jc w:val="both"/>
        <w:rPr>
          <w:b/>
          <w:bCs/>
          <w:sz w:val="28"/>
          <w:szCs w:val="28"/>
        </w:rPr>
      </w:pPr>
    </w:p>
    <w:p w:rsidR="00953E66" w:rsidRPr="002208C3" w:rsidRDefault="00953E66" w:rsidP="00953E66">
      <w:pPr>
        <w:spacing w:line="360" w:lineRule="auto"/>
        <w:ind w:left="708"/>
        <w:jc w:val="both"/>
        <w:rPr>
          <w:sz w:val="28"/>
          <w:szCs w:val="28"/>
        </w:rPr>
      </w:pPr>
      <w:r w:rsidRPr="002208C3">
        <w:rPr>
          <w:sz w:val="28"/>
          <w:szCs w:val="28"/>
        </w:rPr>
        <w:t>1.И.А.Каримов – Узбекистон ХХ</w:t>
      </w:r>
      <w:r w:rsidRPr="002208C3">
        <w:rPr>
          <w:sz w:val="28"/>
          <w:szCs w:val="28"/>
          <w:lang w:val="en-US"/>
        </w:rPr>
        <w:t>I</w:t>
      </w:r>
      <w:r w:rsidRPr="002208C3">
        <w:rPr>
          <w:sz w:val="28"/>
          <w:szCs w:val="28"/>
        </w:rPr>
        <w:t xml:space="preserve"> асрга нтилмокда. Т: Узбекистон, </w:t>
      </w:r>
    </w:p>
    <w:p w:rsidR="00953E66" w:rsidRPr="002208C3" w:rsidRDefault="00953E66" w:rsidP="00953E66">
      <w:pPr>
        <w:spacing w:line="360" w:lineRule="auto"/>
        <w:jc w:val="both"/>
        <w:rPr>
          <w:sz w:val="28"/>
          <w:szCs w:val="28"/>
        </w:rPr>
      </w:pPr>
      <w:r w:rsidRPr="002208C3">
        <w:rPr>
          <w:sz w:val="28"/>
          <w:szCs w:val="28"/>
        </w:rPr>
        <w:t xml:space="preserve">1999 й </w:t>
      </w:r>
    </w:p>
    <w:p w:rsidR="00953E66" w:rsidRPr="002208C3" w:rsidRDefault="00953E66" w:rsidP="00953E66">
      <w:pPr>
        <w:spacing w:line="360" w:lineRule="auto"/>
        <w:ind w:firstLine="708"/>
        <w:jc w:val="both"/>
        <w:rPr>
          <w:sz w:val="28"/>
          <w:szCs w:val="28"/>
        </w:rPr>
      </w:pPr>
      <w:r w:rsidRPr="002208C3">
        <w:rPr>
          <w:sz w:val="28"/>
          <w:szCs w:val="28"/>
        </w:rPr>
        <w:t xml:space="preserve">2. В.К.Ломакин – Мировая экономика, П-изд., Учебник, М., ЮНИТИ,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953E66" w:rsidRPr="002208C3" w:rsidRDefault="00953E66" w:rsidP="00953E66">
      <w:pPr>
        <w:spacing w:line="360" w:lineRule="auto"/>
        <w:ind w:firstLine="708"/>
        <w:jc w:val="both"/>
        <w:rPr>
          <w:sz w:val="28"/>
          <w:szCs w:val="28"/>
        </w:rPr>
      </w:pPr>
      <w:r w:rsidRPr="002208C3">
        <w:rPr>
          <w:sz w:val="28"/>
          <w:szCs w:val="28"/>
        </w:rPr>
        <w:t xml:space="preserve">3. Международные экономические отношения. Учебник,М: </w:t>
      </w:r>
    </w:p>
    <w:p w:rsidR="00953E66" w:rsidRPr="002208C3" w:rsidRDefault="00953E66" w:rsidP="00953E66">
      <w:pPr>
        <w:spacing w:line="360" w:lineRule="auto"/>
        <w:jc w:val="both"/>
        <w:rPr>
          <w:sz w:val="28"/>
          <w:szCs w:val="28"/>
        </w:rPr>
      </w:pPr>
      <w:r w:rsidRPr="002208C3">
        <w:rPr>
          <w:sz w:val="28"/>
          <w:szCs w:val="28"/>
        </w:rPr>
        <w:t xml:space="preserve"> Проспект,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953E66" w:rsidRPr="002208C3" w:rsidRDefault="00953E66" w:rsidP="00953E66">
      <w:pPr>
        <w:spacing w:line="360" w:lineRule="auto"/>
        <w:ind w:firstLine="708"/>
        <w:jc w:val="both"/>
        <w:rPr>
          <w:sz w:val="28"/>
          <w:szCs w:val="28"/>
        </w:rPr>
      </w:pPr>
      <w:r w:rsidRPr="002208C3">
        <w:rPr>
          <w:sz w:val="28"/>
          <w:szCs w:val="28"/>
        </w:rPr>
        <w:t xml:space="preserve">4. Международные экономические отношения. Учебник,М: Инфра-   М,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953E66" w:rsidRPr="002208C3" w:rsidRDefault="00953E66" w:rsidP="00953E66">
      <w:pPr>
        <w:spacing w:line="360" w:lineRule="auto"/>
        <w:ind w:firstLine="708"/>
        <w:jc w:val="both"/>
        <w:rPr>
          <w:sz w:val="28"/>
          <w:szCs w:val="28"/>
        </w:rPr>
      </w:pPr>
      <w:r w:rsidRPr="002208C3">
        <w:rPr>
          <w:sz w:val="28"/>
          <w:szCs w:val="28"/>
        </w:rPr>
        <w:t xml:space="preserve">5.Н.А.Миклашевская, А.В.Хлопов – Международная экономика, Ш-    изд., М., Дело-сервис,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953E66" w:rsidRPr="002208C3" w:rsidRDefault="00953E66" w:rsidP="00953E66">
      <w:pPr>
        <w:spacing w:line="360" w:lineRule="auto"/>
        <w:ind w:firstLine="708"/>
        <w:jc w:val="both"/>
        <w:rPr>
          <w:sz w:val="28"/>
          <w:szCs w:val="28"/>
        </w:rPr>
      </w:pPr>
      <w:r w:rsidRPr="002208C3">
        <w:rPr>
          <w:sz w:val="28"/>
          <w:szCs w:val="28"/>
        </w:rPr>
        <w:t xml:space="preserve">6.Международные экономические отношения, Учебник, Под ред. </w:t>
      </w:r>
    </w:p>
    <w:p w:rsidR="00953E66" w:rsidRPr="002208C3" w:rsidRDefault="00953E66" w:rsidP="00953E66">
      <w:pPr>
        <w:spacing w:line="360" w:lineRule="auto"/>
        <w:jc w:val="both"/>
        <w:rPr>
          <w:sz w:val="28"/>
          <w:szCs w:val="28"/>
        </w:rPr>
      </w:pPr>
      <w:r w:rsidRPr="002208C3">
        <w:rPr>
          <w:sz w:val="28"/>
          <w:szCs w:val="28"/>
        </w:rPr>
        <w:t xml:space="preserve"> И.П.Фоминского, М., Экономист,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953E66" w:rsidRPr="002208C3" w:rsidRDefault="00953E66" w:rsidP="00953E66">
      <w:pPr>
        <w:spacing w:line="360" w:lineRule="auto"/>
        <w:ind w:firstLine="708"/>
        <w:jc w:val="both"/>
        <w:rPr>
          <w:sz w:val="28"/>
          <w:szCs w:val="28"/>
        </w:rPr>
      </w:pPr>
    </w:p>
    <w:p w:rsidR="00953E66" w:rsidRPr="002208C3" w:rsidRDefault="00953E66" w:rsidP="00953E66">
      <w:pPr>
        <w:spacing w:line="360" w:lineRule="auto"/>
        <w:ind w:firstLine="708"/>
        <w:jc w:val="both"/>
        <w:rPr>
          <w:b/>
          <w:bCs/>
          <w:sz w:val="28"/>
          <w:szCs w:val="28"/>
        </w:rPr>
      </w:pPr>
      <w:r w:rsidRPr="002208C3">
        <w:rPr>
          <w:b/>
          <w:bCs/>
          <w:sz w:val="28"/>
          <w:szCs w:val="28"/>
        </w:rPr>
        <w:t>Кушимча адабиетлар:</w:t>
      </w:r>
    </w:p>
    <w:p w:rsidR="00953E66" w:rsidRPr="002208C3" w:rsidRDefault="00953E66" w:rsidP="00953E66">
      <w:pPr>
        <w:spacing w:line="360" w:lineRule="auto"/>
        <w:ind w:firstLine="708"/>
        <w:jc w:val="both"/>
        <w:rPr>
          <w:sz w:val="28"/>
          <w:szCs w:val="28"/>
        </w:rPr>
      </w:pPr>
    </w:p>
    <w:p w:rsidR="00953E66" w:rsidRPr="002208C3" w:rsidRDefault="00953E66" w:rsidP="00953E66">
      <w:pPr>
        <w:spacing w:line="360" w:lineRule="auto"/>
        <w:ind w:firstLine="720"/>
        <w:jc w:val="both"/>
        <w:rPr>
          <w:sz w:val="28"/>
          <w:szCs w:val="28"/>
        </w:rPr>
      </w:pPr>
      <w:r w:rsidRPr="002208C3">
        <w:rPr>
          <w:sz w:val="28"/>
          <w:szCs w:val="28"/>
        </w:rPr>
        <w:t xml:space="preserve">1.Узбекистон Республикаси «Ташки иктисодий фаолият тугрисида»           ги конуни. Т: Иктисодиет ва хукук дунеси, 2001 й </w:t>
      </w:r>
    </w:p>
    <w:p w:rsidR="00953E66" w:rsidRPr="002208C3" w:rsidRDefault="00953E66" w:rsidP="00953E66">
      <w:pPr>
        <w:spacing w:line="360" w:lineRule="auto"/>
        <w:ind w:firstLine="720"/>
        <w:jc w:val="both"/>
        <w:rPr>
          <w:sz w:val="28"/>
          <w:szCs w:val="28"/>
        </w:rPr>
      </w:pPr>
      <w:r w:rsidRPr="002208C3">
        <w:rPr>
          <w:sz w:val="28"/>
          <w:szCs w:val="28"/>
        </w:rPr>
        <w:t xml:space="preserve">2.Узбекистон Республикасини «Бож тарифи тугрисида»ги конуни. Т:     Иктисодиет ва хукук дунеси, 1997 й </w:t>
      </w:r>
    </w:p>
    <w:p w:rsidR="00953E66" w:rsidRPr="002208C3" w:rsidRDefault="00953E66" w:rsidP="00953E66">
      <w:pPr>
        <w:spacing w:line="360" w:lineRule="auto"/>
        <w:ind w:firstLine="720"/>
        <w:jc w:val="both"/>
        <w:rPr>
          <w:sz w:val="28"/>
          <w:szCs w:val="28"/>
        </w:rPr>
      </w:pPr>
      <w:r w:rsidRPr="002208C3">
        <w:rPr>
          <w:sz w:val="28"/>
          <w:szCs w:val="28"/>
        </w:rPr>
        <w:t>3.Российское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w:t>
      </w:r>
    </w:p>
    <w:p w:rsidR="00953E66" w:rsidRPr="002208C3" w:rsidRDefault="00953E66" w:rsidP="00953E66">
      <w:pPr>
        <w:spacing w:line="360" w:lineRule="auto"/>
        <w:ind w:firstLine="720"/>
        <w:jc w:val="both"/>
        <w:rPr>
          <w:sz w:val="28"/>
          <w:szCs w:val="28"/>
        </w:rPr>
      </w:pPr>
      <w:r w:rsidRPr="002208C3">
        <w:rPr>
          <w:sz w:val="28"/>
          <w:szCs w:val="28"/>
        </w:rPr>
        <w:lastRenderedPageBreak/>
        <w:t xml:space="preserve">4.И.В.Малкова – Мировая экономика, В вопросах и ответах. М., Проспект,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953E66" w:rsidRPr="002208C3" w:rsidRDefault="00953E66" w:rsidP="00953E66">
      <w:pPr>
        <w:spacing w:line="360" w:lineRule="auto"/>
        <w:ind w:firstLine="720"/>
        <w:jc w:val="both"/>
        <w:rPr>
          <w:sz w:val="28"/>
          <w:szCs w:val="28"/>
        </w:rPr>
      </w:pPr>
      <w:r w:rsidRPr="002208C3">
        <w:rPr>
          <w:sz w:val="28"/>
          <w:szCs w:val="28"/>
        </w:rPr>
        <w:t>5.Таможенное дело. Учебник 2003.</w:t>
      </w:r>
    </w:p>
    <w:p w:rsidR="00953E66" w:rsidRPr="002208C3" w:rsidRDefault="00953E66" w:rsidP="00953E66">
      <w:pPr>
        <w:spacing w:line="360" w:lineRule="auto"/>
        <w:jc w:val="both"/>
        <w:rPr>
          <w:sz w:val="28"/>
          <w:szCs w:val="28"/>
        </w:rPr>
      </w:pPr>
      <w:r w:rsidRPr="002208C3">
        <w:rPr>
          <w:sz w:val="28"/>
          <w:szCs w:val="28"/>
        </w:rPr>
        <w:t>www.professija.ru/contextbookdetailhtml?10=64-24k.</w:t>
      </w:r>
    </w:p>
    <w:p w:rsidR="00953E66" w:rsidRPr="002208C3" w:rsidRDefault="00953E66" w:rsidP="00953E66">
      <w:pPr>
        <w:spacing w:line="360" w:lineRule="auto"/>
        <w:ind w:firstLine="720"/>
        <w:jc w:val="both"/>
        <w:rPr>
          <w:sz w:val="28"/>
          <w:szCs w:val="28"/>
        </w:rPr>
      </w:pPr>
      <w:r w:rsidRPr="002208C3">
        <w:rPr>
          <w:sz w:val="28"/>
          <w:szCs w:val="28"/>
        </w:rPr>
        <w:t>6.Менеджмент, маркетинг, таможенное дело (2003) Учебник предназначен для студентов высших учебных заведений.</w:t>
      </w:r>
    </w:p>
    <w:p w:rsidR="00953E66" w:rsidRPr="002208C3" w:rsidRDefault="00953E66" w:rsidP="00953E66">
      <w:pPr>
        <w:spacing w:line="360" w:lineRule="auto"/>
        <w:jc w:val="both"/>
        <w:rPr>
          <w:sz w:val="28"/>
          <w:szCs w:val="28"/>
        </w:rPr>
      </w:pPr>
      <w:r w:rsidRPr="002208C3">
        <w:rPr>
          <w:sz w:val="28"/>
          <w:szCs w:val="28"/>
        </w:rPr>
        <w:t xml:space="preserve">www.professija.ru/contextcatalogpage.html?clsld=1-85k. </w:t>
      </w:r>
    </w:p>
    <w:p w:rsidR="00953E66" w:rsidRPr="002208C3" w:rsidRDefault="00953E66" w:rsidP="00953E66">
      <w:pPr>
        <w:spacing w:line="360" w:lineRule="auto"/>
        <w:ind w:firstLine="720"/>
        <w:jc w:val="both"/>
        <w:rPr>
          <w:sz w:val="28"/>
          <w:szCs w:val="28"/>
        </w:rPr>
      </w:pPr>
      <w:r w:rsidRPr="002208C3">
        <w:rPr>
          <w:sz w:val="28"/>
          <w:szCs w:val="28"/>
        </w:rPr>
        <w:t>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w:t>
      </w:r>
    </w:p>
    <w:p w:rsidR="00953E66" w:rsidRPr="002208C3" w:rsidRDefault="00953E66" w:rsidP="00953E66">
      <w:pPr>
        <w:spacing w:line="360" w:lineRule="auto"/>
        <w:jc w:val="both"/>
        <w:rPr>
          <w:sz w:val="28"/>
          <w:szCs w:val="28"/>
        </w:rPr>
      </w:pPr>
      <w:r w:rsidRPr="002208C3">
        <w:rPr>
          <w:sz w:val="28"/>
          <w:szCs w:val="28"/>
        </w:rPr>
        <w:t>8.Таможенное дело. Учебник 2004.</w:t>
      </w:r>
    </w:p>
    <w:p w:rsidR="00953E66" w:rsidRPr="002208C3" w:rsidRDefault="00953E66" w:rsidP="00953E66">
      <w:pPr>
        <w:spacing w:line="360" w:lineRule="auto"/>
        <w:jc w:val="both"/>
        <w:rPr>
          <w:sz w:val="28"/>
          <w:szCs w:val="28"/>
        </w:rPr>
      </w:pPr>
      <w:r w:rsidRPr="002208C3">
        <w:rPr>
          <w:sz w:val="28"/>
          <w:szCs w:val="28"/>
        </w:rPr>
        <w:t>www.professija.ru/textbook-condetailhtml?13//12-6k.</w:t>
      </w:r>
    </w:p>
    <w:p w:rsidR="00953E66" w:rsidRPr="002208C3" w:rsidRDefault="00953E66" w:rsidP="00953E66">
      <w:pPr>
        <w:spacing w:line="360" w:lineRule="auto"/>
        <w:ind w:firstLine="720"/>
        <w:jc w:val="both"/>
        <w:rPr>
          <w:sz w:val="28"/>
          <w:szCs w:val="28"/>
        </w:rPr>
      </w:pPr>
      <w:r w:rsidRPr="002208C3">
        <w:rPr>
          <w:sz w:val="28"/>
          <w:szCs w:val="28"/>
        </w:rPr>
        <w:t xml:space="preserve">9.Жиряева Е.В. Экспертиза в таможенном деле и международной торговле. Классификация. Экспертиза.Оценка. – СПб.: Питер, 2003. </w:t>
      </w:r>
    </w:p>
    <w:p w:rsidR="00953E66" w:rsidRPr="002208C3" w:rsidRDefault="00953E66" w:rsidP="00953E66">
      <w:pPr>
        <w:spacing w:line="360" w:lineRule="auto"/>
        <w:ind w:firstLine="720"/>
        <w:jc w:val="both"/>
        <w:rPr>
          <w:sz w:val="28"/>
          <w:szCs w:val="28"/>
        </w:rPr>
      </w:pPr>
      <w:r w:rsidRPr="002208C3">
        <w:rPr>
          <w:sz w:val="28"/>
          <w:szCs w:val="28"/>
        </w:rPr>
        <w:t xml:space="preserve">10.Миляков Н.В. Таможенная пошлина. – М.: Фин. И статистика, 2004. </w:t>
      </w:r>
    </w:p>
    <w:p w:rsidR="00953E66" w:rsidRPr="002208C3" w:rsidRDefault="00953E66" w:rsidP="00953E66">
      <w:pPr>
        <w:spacing w:line="360" w:lineRule="auto"/>
        <w:ind w:firstLine="720"/>
        <w:jc w:val="both"/>
        <w:rPr>
          <w:sz w:val="28"/>
          <w:szCs w:val="28"/>
        </w:rPr>
      </w:pPr>
      <w:r w:rsidRPr="002208C3">
        <w:rPr>
          <w:sz w:val="28"/>
          <w:szCs w:val="28"/>
        </w:rPr>
        <w:t>11. Соболевская С.Ю.Таможенная пошлина. –М.: Бератор, 2003.</w:t>
      </w:r>
    </w:p>
    <w:p w:rsidR="00953E66" w:rsidRPr="002208C3" w:rsidRDefault="00953E66" w:rsidP="00953E66">
      <w:pPr>
        <w:spacing w:line="360" w:lineRule="auto"/>
        <w:ind w:firstLine="720"/>
        <w:jc w:val="both"/>
        <w:rPr>
          <w:sz w:val="28"/>
          <w:szCs w:val="28"/>
        </w:rPr>
      </w:pPr>
      <w:r w:rsidRPr="002208C3">
        <w:rPr>
          <w:sz w:val="28"/>
          <w:szCs w:val="28"/>
        </w:rPr>
        <w:t xml:space="preserve">12. Таможенное право. Экзаменационные ответы. Шпаргалки. – М.: БУКЛАЙН, 2004.  </w:t>
      </w:r>
    </w:p>
    <w:p w:rsidR="00953E66" w:rsidRPr="002208C3" w:rsidRDefault="00953E66" w:rsidP="00953E66">
      <w:pPr>
        <w:spacing w:line="360" w:lineRule="auto"/>
        <w:ind w:firstLine="720"/>
        <w:jc w:val="both"/>
        <w:rPr>
          <w:sz w:val="28"/>
          <w:szCs w:val="28"/>
        </w:rPr>
      </w:pPr>
      <w:r w:rsidRPr="002208C3">
        <w:rPr>
          <w:sz w:val="28"/>
          <w:szCs w:val="28"/>
        </w:rPr>
        <w:t xml:space="preserve">13.Таможенные пошлины, акцизы 2004.  Издательство: "ЦЭМ" Год издания: 2004, страниц: 152 ISBN: 5-85873-095-7, формат: 60х88/16 </w:t>
      </w:r>
    </w:p>
    <w:p w:rsidR="00953E66" w:rsidRPr="002208C3" w:rsidRDefault="00953E66" w:rsidP="00953E66">
      <w:pPr>
        <w:spacing w:line="360" w:lineRule="auto"/>
        <w:ind w:firstLine="720"/>
        <w:jc w:val="both"/>
        <w:rPr>
          <w:sz w:val="28"/>
          <w:szCs w:val="28"/>
        </w:rPr>
      </w:pPr>
      <w:r w:rsidRPr="002208C3">
        <w:rPr>
          <w:sz w:val="28"/>
          <w:szCs w:val="28"/>
        </w:rPr>
        <w:t>14. Таможенный тариф Российской Федерации /Издательство: "Нет данных по издательству" Год издания: 2004.</w:t>
      </w:r>
    </w:p>
    <w:p w:rsidR="00953E66" w:rsidRPr="002208C3" w:rsidRDefault="00953E66" w:rsidP="00953E66">
      <w:pPr>
        <w:spacing w:line="360" w:lineRule="auto"/>
        <w:ind w:firstLine="720"/>
        <w:jc w:val="both"/>
        <w:rPr>
          <w:sz w:val="28"/>
          <w:szCs w:val="28"/>
        </w:rPr>
      </w:pPr>
      <w:r w:rsidRPr="002208C3">
        <w:rPr>
          <w:sz w:val="28"/>
          <w:szCs w:val="28"/>
        </w:rPr>
        <w:t xml:space="preserve">15. Комментарий к Российскому таможенному Кодексу, М., Изд. Экзамен,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953E66" w:rsidRPr="002208C3" w:rsidRDefault="00953E66" w:rsidP="00953E66">
      <w:pPr>
        <w:spacing w:line="360" w:lineRule="auto"/>
        <w:ind w:firstLine="720"/>
        <w:jc w:val="both"/>
        <w:rPr>
          <w:sz w:val="28"/>
          <w:szCs w:val="28"/>
        </w:rPr>
      </w:pPr>
      <w:r w:rsidRPr="002208C3">
        <w:rPr>
          <w:sz w:val="28"/>
          <w:szCs w:val="28"/>
        </w:rPr>
        <w:t>16.Свихунов В.Г. Таможенно-тарифное регулирование внешнеэкономической деятельности. Учеб. пособие. – М.: Экономист, 2004.</w:t>
      </w:r>
    </w:p>
    <w:p w:rsidR="00953E66" w:rsidRPr="002208C3" w:rsidRDefault="00953E66" w:rsidP="00953E66">
      <w:pPr>
        <w:spacing w:line="360" w:lineRule="auto"/>
        <w:ind w:firstLine="720"/>
        <w:jc w:val="both"/>
        <w:rPr>
          <w:sz w:val="28"/>
          <w:szCs w:val="28"/>
        </w:rPr>
      </w:pPr>
      <w:r w:rsidRPr="002208C3">
        <w:rPr>
          <w:sz w:val="28"/>
          <w:szCs w:val="28"/>
        </w:rPr>
        <w:t>http://www.asstra.ru/downloads/kvt.txt</w:t>
      </w:r>
    </w:p>
    <w:p w:rsidR="00953E66" w:rsidRPr="002208C3" w:rsidRDefault="00953E66" w:rsidP="00953E66">
      <w:pPr>
        <w:spacing w:line="360" w:lineRule="auto"/>
        <w:ind w:firstLine="720"/>
        <w:jc w:val="both"/>
        <w:rPr>
          <w:sz w:val="28"/>
          <w:szCs w:val="28"/>
        </w:rPr>
      </w:pPr>
      <w:r w:rsidRPr="002208C3">
        <w:rPr>
          <w:sz w:val="28"/>
          <w:szCs w:val="28"/>
        </w:rPr>
        <w:t>http://www.abkhazeti.ru/pub/energyprojects</w:t>
      </w:r>
    </w:p>
    <w:p w:rsidR="00953E66" w:rsidRPr="002208C3" w:rsidRDefault="00953E66" w:rsidP="00953E66">
      <w:pPr>
        <w:spacing w:line="360" w:lineRule="auto"/>
        <w:ind w:firstLine="720"/>
        <w:jc w:val="both"/>
        <w:rPr>
          <w:sz w:val="28"/>
          <w:szCs w:val="28"/>
        </w:rPr>
      </w:pPr>
      <w:r w:rsidRPr="002208C3">
        <w:rPr>
          <w:sz w:val="28"/>
          <w:szCs w:val="28"/>
        </w:rPr>
        <w:t>http://www.mcds.ru/default.asp</w:t>
      </w:r>
    </w:p>
    <w:p w:rsidR="00BA38DC" w:rsidRDefault="00953E66" w:rsidP="00953E66">
      <w:r w:rsidRPr="002208C3">
        <w:rPr>
          <w:sz w:val="28"/>
          <w:szCs w:val="28"/>
        </w:rPr>
        <w:t>http://ames.kiev.ua/14/p4.html</w:t>
      </w:r>
    </w:p>
    <w:sectPr w:rsidR="00BA38DC" w:rsidSect="00BA38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Uzb">
    <w:altName w:val="Courier New"/>
    <w:charset w:val="00"/>
    <w:family w:val="swiss"/>
    <w:pitch w:val="variable"/>
    <w:sig w:usb0="80000203" w:usb1="00000000" w:usb2="00000000" w:usb3="00000000" w:csb0="00000005" w:csb1="00000000"/>
  </w:font>
  <w:font w:name="Times New Roman">
    <w:panose1 w:val="02020603050405020304"/>
    <w:charset w:val="CC"/>
    <w:family w:val="roman"/>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214B33"/>
    <w:multiLevelType w:val="hybridMultilevel"/>
    <w:tmpl w:val="786E70A8"/>
    <w:lvl w:ilvl="0" w:tplc="81C03FF8">
      <w:start w:val="1"/>
      <w:numFmt w:val="decimal"/>
      <w:lvlText w:val="%1."/>
      <w:lvlJc w:val="left"/>
      <w:pPr>
        <w:tabs>
          <w:tab w:val="num" w:pos="1260"/>
        </w:tabs>
        <w:ind w:left="1260" w:hanging="360"/>
      </w:pPr>
      <w:rPr>
        <w:rFonts w:ascii="Arial Uzb" w:hAnsi="Arial Uzb" w:cs="Arial CYR"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953E66"/>
    <w:rsid w:val="00953E66"/>
    <w:rsid w:val="00BA38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E6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53E66"/>
    <w:pPr>
      <w:jc w:val="both"/>
    </w:pPr>
    <w:rPr>
      <w:sz w:val="28"/>
      <w:szCs w:val="28"/>
      <w:lang w:val="uk-UA"/>
    </w:rPr>
  </w:style>
  <w:style w:type="character" w:customStyle="1" w:styleId="a4">
    <w:name w:val="Основной текст Знак"/>
    <w:basedOn w:val="a0"/>
    <w:link w:val="a3"/>
    <w:rsid w:val="00953E66"/>
    <w:rPr>
      <w:rFonts w:ascii="Times New Roman" w:eastAsia="Times New Roman" w:hAnsi="Times New Roman" w:cs="Times New Roman"/>
      <w:sz w:val="28"/>
      <w:szCs w:val="28"/>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2211</Words>
  <Characters>12609</Characters>
  <Application>Microsoft Office Word</Application>
  <DocSecurity>0</DocSecurity>
  <Lines>105</Lines>
  <Paragraphs>29</Paragraphs>
  <ScaleCrop>false</ScaleCrop>
  <Company>Melkosoft</Company>
  <LinksUpToDate>false</LinksUpToDate>
  <CharactersWithSpaces>14791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2011-05-12T08:40:00Z</dcterms:created>
  <dcterms:modified xsi:type="dcterms:W3CDTF">2011-05-12T08:40:00Z</dcterms:modified>
</cp:coreProperties>
</file>